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4A" w:rsidRPr="000D26DB" w:rsidRDefault="00344F4A" w:rsidP="00344F4A">
      <w:pPr>
        <w:jc w:val="right"/>
        <w:rPr>
          <w:rFonts w:cs="B Titr"/>
          <w:sz w:val="28"/>
          <w:szCs w:val="28"/>
          <w:rtl/>
          <w:lang w:bidi="fa-IR"/>
        </w:rPr>
      </w:pPr>
      <w:r w:rsidRPr="000D26DB">
        <w:rPr>
          <w:rFonts w:cs="B Titr" w:hint="cs"/>
          <w:sz w:val="28"/>
          <w:szCs w:val="28"/>
          <w:rtl/>
          <w:lang w:bidi="fa-IR"/>
        </w:rPr>
        <w:t xml:space="preserve">نام خدمت : </w:t>
      </w:r>
      <w:r>
        <w:rPr>
          <w:rFonts w:cs="B Titr" w:hint="cs"/>
          <w:sz w:val="28"/>
          <w:szCs w:val="28"/>
          <w:rtl/>
          <w:lang w:bidi="fa-IR"/>
        </w:rPr>
        <w:t>استرداد حقوق ورودی</w:t>
      </w:r>
      <w:r w:rsidRPr="000D26DB">
        <w:rPr>
          <w:rFonts w:cs="B Titr" w:hint="cs"/>
          <w:sz w:val="28"/>
          <w:szCs w:val="28"/>
          <w:rtl/>
          <w:lang w:bidi="fa-IR"/>
        </w:rPr>
        <w:t xml:space="preserve"> ماده </w:t>
      </w:r>
      <w:r>
        <w:rPr>
          <w:rFonts w:cs="B Titr" w:hint="cs"/>
          <w:sz w:val="28"/>
          <w:szCs w:val="28"/>
          <w:rtl/>
          <w:lang w:bidi="fa-IR"/>
        </w:rPr>
        <w:t>66</w:t>
      </w:r>
      <w:r w:rsidRPr="000D26DB">
        <w:rPr>
          <w:rFonts w:cs="B Titr" w:hint="cs"/>
          <w:sz w:val="28"/>
          <w:szCs w:val="28"/>
          <w:rtl/>
          <w:lang w:bidi="fa-IR"/>
        </w:rPr>
        <w:t xml:space="preserve"> قانون امور گمرکی</w:t>
      </w:r>
    </w:p>
    <w:p w:rsidR="00344F4A" w:rsidRDefault="00344F4A" w:rsidP="00344F4A">
      <w:pPr>
        <w:spacing w:after="0" w:line="240" w:lineRule="auto"/>
        <w:jc w:val="right"/>
        <w:rPr>
          <w:rFonts w:cs="B Titr"/>
          <w:sz w:val="28"/>
          <w:szCs w:val="28"/>
          <w:rtl/>
          <w:lang w:bidi="fa-IR"/>
        </w:rPr>
      </w:pPr>
      <w:r w:rsidRPr="000D26DB">
        <w:rPr>
          <w:rFonts w:cs="B Titr" w:hint="cs"/>
          <w:sz w:val="28"/>
          <w:szCs w:val="28"/>
          <w:rtl/>
          <w:lang w:bidi="fa-IR"/>
        </w:rPr>
        <w:t>تعریف:</w:t>
      </w:r>
    </w:p>
    <w:p w:rsidR="00344F4A" w:rsidRPr="00711086" w:rsidRDefault="00344F4A" w:rsidP="00344F4A">
      <w:pPr>
        <w:bidi/>
        <w:spacing w:after="0" w:line="240" w:lineRule="auto"/>
        <w:ind w:right="-54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 xml:space="preserve">حقوق ورودی اخذ شده از عین کالای وارداتی که از کشور صادر می‌گردد و مواد، کالاهای مصرفی و لوازم بسته بندی خارجی بکار رفته و یا مصرف شده در تولید، تکمیل یا بسته‌بندی کالای صادر شده با رعایت مقررات این قانون و آیین نامه اجرایی آن با مأخذ زمان ورود کالا باید به صادرکننده مسترد گردد. </w:t>
      </w:r>
    </w:p>
    <w:p w:rsidR="00711086" w:rsidRDefault="00711086" w:rsidP="00711086">
      <w:pPr>
        <w:bidi/>
        <w:spacing w:after="0" w:line="240" w:lineRule="auto"/>
        <w:ind w:right="-630"/>
        <w:jc w:val="both"/>
        <w:rPr>
          <w:rFonts w:cs="B Zar"/>
          <w:color w:val="FF0000"/>
          <w:sz w:val="28"/>
          <w:szCs w:val="28"/>
          <w:lang w:bidi="fa-IR"/>
        </w:rPr>
      </w:pPr>
      <w:r>
        <w:rPr>
          <w:rFonts w:cs="B Zar" w:hint="cs"/>
          <w:color w:val="FF0000"/>
          <w:sz w:val="28"/>
          <w:szCs w:val="28"/>
          <w:rtl/>
          <w:lang w:bidi="fa-IR"/>
        </w:rPr>
        <w:t xml:space="preserve">لازم است کلیه خدمت گیرندگان قبل از انجام هرگونه اقدامی نسبت به مطالعه </w:t>
      </w:r>
      <w:r w:rsidR="000A7E51">
        <w:rPr>
          <w:rFonts w:cs="B Zar" w:hint="cs"/>
          <w:color w:val="FF0000"/>
          <w:sz w:val="28"/>
          <w:szCs w:val="28"/>
          <w:rtl/>
          <w:lang w:bidi="fa-IR"/>
        </w:rPr>
        <w:t xml:space="preserve">قوانین و مقررات مربوطه و </w:t>
      </w:r>
      <w:r>
        <w:rPr>
          <w:rFonts w:cs="B Zar" w:hint="cs"/>
          <w:color w:val="FF0000"/>
          <w:sz w:val="28"/>
          <w:szCs w:val="28"/>
          <w:rtl/>
          <w:lang w:bidi="fa-IR"/>
        </w:rPr>
        <w:t xml:space="preserve">بخشنامه‌ها و دستور العمل‌های صادره توسط دفتر صادرات از بخش بخشنامه‌های پورتال این سازمان اقدام نمایند. </w:t>
      </w:r>
    </w:p>
    <w:p w:rsidR="00344F4A" w:rsidRPr="00711086" w:rsidRDefault="00344F4A" w:rsidP="00344F4A">
      <w:pPr>
        <w:spacing w:after="0" w:line="240" w:lineRule="auto"/>
        <w:jc w:val="right"/>
        <w:rPr>
          <w:rFonts w:cs="B Zar"/>
          <w:rtl/>
          <w:lang w:bidi="fa-IR"/>
        </w:rPr>
      </w:pPr>
    </w:p>
    <w:p w:rsidR="00344F4A" w:rsidRDefault="00344F4A" w:rsidP="00344F4A">
      <w:pPr>
        <w:spacing w:after="0" w:line="240" w:lineRule="auto"/>
        <w:jc w:val="right"/>
        <w:rPr>
          <w:rFonts w:cs="B Titr"/>
          <w:sz w:val="28"/>
          <w:szCs w:val="28"/>
          <w:rtl/>
          <w:lang w:bidi="fa-IR"/>
        </w:rPr>
      </w:pPr>
      <w:r w:rsidRPr="000D26DB">
        <w:rPr>
          <w:rFonts w:cs="B Titr" w:hint="cs"/>
          <w:sz w:val="28"/>
          <w:szCs w:val="28"/>
          <w:rtl/>
          <w:lang w:bidi="fa-IR"/>
        </w:rPr>
        <w:t>فرم‌های مورد نیاز: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</w:p>
    <w:p w:rsidR="00344F4A" w:rsidRPr="00711086" w:rsidRDefault="0004212C" w:rsidP="00711086">
      <w:pPr>
        <w:pStyle w:val="ListParagraph"/>
        <w:numPr>
          <w:ilvl w:val="0"/>
          <w:numId w:val="1"/>
        </w:numPr>
        <w:bidi/>
        <w:spacing w:after="0" w:line="240" w:lineRule="auto"/>
        <w:ind w:left="360" w:right="-63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 xml:space="preserve">فرم شماره 1 </w:t>
      </w:r>
    </w:p>
    <w:p w:rsidR="00344F4A" w:rsidRPr="00711086" w:rsidRDefault="00344F4A" w:rsidP="00711086">
      <w:pPr>
        <w:pStyle w:val="ListParagraph"/>
        <w:numPr>
          <w:ilvl w:val="0"/>
          <w:numId w:val="1"/>
        </w:numPr>
        <w:bidi/>
        <w:spacing w:after="0" w:line="240" w:lineRule="auto"/>
        <w:ind w:left="360" w:right="-54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 xml:space="preserve">فرم شماره </w:t>
      </w:r>
      <w:r w:rsidR="0004212C" w:rsidRPr="00711086">
        <w:rPr>
          <w:rFonts w:cs="B Zar" w:hint="cs"/>
          <w:sz w:val="28"/>
          <w:szCs w:val="28"/>
          <w:rtl/>
          <w:lang w:bidi="fa-IR"/>
        </w:rPr>
        <w:t>2 و 3</w:t>
      </w:r>
      <w:r w:rsidRPr="00711086">
        <w:rPr>
          <w:rFonts w:cs="B Zar" w:hint="cs"/>
          <w:sz w:val="28"/>
          <w:szCs w:val="28"/>
          <w:rtl/>
          <w:lang w:bidi="fa-IR"/>
        </w:rPr>
        <w:t xml:space="preserve"> (</w:t>
      </w:r>
      <w:r w:rsidR="0004212C" w:rsidRPr="00711086">
        <w:rPr>
          <w:rFonts w:cs="B Zar" w:hint="cs"/>
          <w:sz w:val="28"/>
          <w:szCs w:val="28"/>
          <w:rtl/>
          <w:lang w:bidi="fa-IR"/>
        </w:rPr>
        <w:t>در قالب یک فایل اکسل</w:t>
      </w:r>
      <w:r w:rsidRPr="00711086">
        <w:rPr>
          <w:rFonts w:cs="B Zar" w:hint="cs"/>
          <w:sz w:val="28"/>
          <w:szCs w:val="28"/>
          <w:rtl/>
          <w:lang w:bidi="fa-IR"/>
        </w:rPr>
        <w:t>)</w:t>
      </w:r>
    </w:p>
    <w:p w:rsidR="00344F4A" w:rsidRPr="00711086" w:rsidRDefault="00344F4A" w:rsidP="00711086">
      <w:pPr>
        <w:pStyle w:val="ListParagraph"/>
        <w:numPr>
          <w:ilvl w:val="0"/>
          <w:numId w:val="1"/>
        </w:numPr>
        <w:bidi/>
        <w:spacing w:line="240" w:lineRule="auto"/>
        <w:ind w:left="360" w:right="-540"/>
        <w:jc w:val="both"/>
        <w:rPr>
          <w:rFonts w:cs="B Zar"/>
          <w:sz w:val="28"/>
          <w:szCs w:val="28"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 xml:space="preserve">فرم شماره </w:t>
      </w:r>
      <w:r w:rsidR="0004212C" w:rsidRPr="00711086">
        <w:rPr>
          <w:rFonts w:cs="B Zar" w:hint="cs"/>
          <w:sz w:val="28"/>
          <w:szCs w:val="28"/>
          <w:rtl/>
          <w:lang w:bidi="fa-IR"/>
        </w:rPr>
        <w:t>4</w:t>
      </w:r>
      <w:r w:rsidRPr="00711086">
        <w:rPr>
          <w:rFonts w:cs="B Zar" w:hint="cs"/>
          <w:sz w:val="28"/>
          <w:szCs w:val="28"/>
          <w:rtl/>
          <w:lang w:bidi="fa-IR"/>
        </w:rPr>
        <w:t xml:space="preserve">- </w:t>
      </w:r>
      <w:r w:rsidR="0004212C" w:rsidRPr="00711086">
        <w:rPr>
          <w:rFonts w:cs="B Zar" w:hint="cs"/>
          <w:sz w:val="28"/>
          <w:szCs w:val="28"/>
          <w:rtl/>
          <w:lang w:bidi="fa-IR"/>
        </w:rPr>
        <w:t>تعهدنامه مربوط به اشخاصی که از پروانه‌های وارداتی اشخاص دیگر جهت استرداد حقوق ورودی استفاده می‌نمایند.</w:t>
      </w:r>
    </w:p>
    <w:p w:rsidR="0004212C" w:rsidRPr="00711086" w:rsidRDefault="00901E87" w:rsidP="00711086">
      <w:pPr>
        <w:pStyle w:val="ListParagraph"/>
        <w:numPr>
          <w:ilvl w:val="0"/>
          <w:numId w:val="1"/>
        </w:numPr>
        <w:bidi/>
        <w:spacing w:line="240" w:lineRule="auto"/>
        <w:ind w:left="360" w:right="-540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تصاویر فرم کیل مصرف ابلاغی به گمرک</w:t>
      </w:r>
    </w:p>
    <w:p w:rsidR="00344F4A" w:rsidRPr="00711086" w:rsidRDefault="00344F4A" w:rsidP="00711086">
      <w:pPr>
        <w:pStyle w:val="ListParagraph"/>
        <w:numPr>
          <w:ilvl w:val="0"/>
          <w:numId w:val="1"/>
        </w:numPr>
        <w:bidi/>
        <w:spacing w:line="240" w:lineRule="auto"/>
        <w:ind w:left="360" w:right="-54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 xml:space="preserve">دستورالعمل تکمیل فرم‌های </w:t>
      </w:r>
      <w:r w:rsidR="00717161" w:rsidRPr="00711086">
        <w:rPr>
          <w:rFonts w:cs="B Zar" w:hint="cs"/>
          <w:sz w:val="28"/>
          <w:szCs w:val="28"/>
          <w:rtl/>
          <w:lang w:bidi="fa-IR"/>
        </w:rPr>
        <w:t>استرداد حقوق ورودی</w:t>
      </w:r>
      <w:r w:rsidRPr="00711086">
        <w:rPr>
          <w:rFonts w:cs="B Zar" w:hint="cs"/>
          <w:sz w:val="28"/>
          <w:szCs w:val="28"/>
          <w:rtl/>
          <w:lang w:bidi="fa-IR"/>
        </w:rPr>
        <w:t xml:space="preserve"> ماده </w:t>
      </w:r>
      <w:r w:rsidR="00717161" w:rsidRPr="00711086">
        <w:rPr>
          <w:rFonts w:cs="B Zar" w:hint="cs"/>
          <w:sz w:val="28"/>
          <w:szCs w:val="28"/>
          <w:rtl/>
          <w:lang w:bidi="fa-IR"/>
        </w:rPr>
        <w:t>66</w:t>
      </w:r>
      <w:r w:rsidRPr="00711086">
        <w:rPr>
          <w:rFonts w:cs="B Zar" w:hint="cs"/>
          <w:sz w:val="28"/>
          <w:szCs w:val="28"/>
          <w:rtl/>
          <w:lang w:bidi="fa-IR"/>
        </w:rPr>
        <w:t xml:space="preserve"> قانون امور گمرکی</w:t>
      </w:r>
    </w:p>
    <w:p w:rsidR="00344F4A" w:rsidRPr="001E6330" w:rsidRDefault="00344F4A" w:rsidP="00344F4A">
      <w:pPr>
        <w:bidi/>
        <w:spacing w:after="0" w:line="240" w:lineRule="auto"/>
        <w:ind w:right="-630"/>
        <w:rPr>
          <w:rFonts w:cs="B Titr"/>
          <w:sz w:val="28"/>
          <w:szCs w:val="28"/>
          <w:rtl/>
          <w:lang w:bidi="fa-IR"/>
        </w:rPr>
      </w:pPr>
      <w:r w:rsidRPr="001E6330">
        <w:rPr>
          <w:rFonts w:cs="B Titr" w:hint="cs"/>
          <w:sz w:val="28"/>
          <w:szCs w:val="28"/>
          <w:rtl/>
          <w:lang w:bidi="fa-IR"/>
        </w:rPr>
        <w:t xml:space="preserve">مدارک مورد نیاز برای انجام ورود موقت مواد اولیه ماده 51 </w:t>
      </w:r>
      <w:r>
        <w:rPr>
          <w:rFonts w:cs="B Titr" w:hint="cs"/>
          <w:sz w:val="28"/>
          <w:szCs w:val="28"/>
          <w:rtl/>
          <w:lang w:bidi="fa-IR"/>
        </w:rPr>
        <w:t>قانون امور گمرکی</w:t>
      </w:r>
      <w:r w:rsidRPr="001E6330">
        <w:rPr>
          <w:rFonts w:cs="B Titr" w:hint="cs"/>
          <w:sz w:val="28"/>
          <w:szCs w:val="28"/>
          <w:rtl/>
          <w:lang w:bidi="fa-IR"/>
        </w:rPr>
        <w:t>:</w:t>
      </w:r>
    </w:p>
    <w:p w:rsidR="00344F4A" w:rsidRPr="00711086" w:rsidRDefault="00344F4A" w:rsidP="00711086">
      <w:pPr>
        <w:bidi/>
        <w:spacing w:after="0" w:line="240" w:lineRule="auto"/>
        <w:ind w:right="-63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>*** در صورتی که متقاضی جزء صادرکنندگان نمونه ملی یا استانی، فعالان مجاز اقتصادی مجاز (</w:t>
      </w:r>
      <w:r w:rsidRPr="00711086">
        <w:rPr>
          <w:rFonts w:asciiTheme="majorBidi" w:hAnsiTheme="majorBidi" w:cstheme="majorBidi"/>
          <w:sz w:val="28"/>
          <w:szCs w:val="28"/>
          <w:lang w:bidi="fa-IR"/>
        </w:rPr>
        <w:t>AEO</w:t>
      </w:r>
      <w:r w:rsidRPr="00711086">
        <w:rPr>
          <w:rFonts w:cs="B Zar" w:hint="cs"/>
          <w:sz w:val="28"/>
          <w:szCs w:val="28"/>
          <w:rtl/>
          <w:lang w:bidi="fa-IR"/>
        </w:rPr>
        <w:t>) می‌باشد و تقاضای استفاده از تسهیلات در نظر گرفته شده در "بسته حمایتی گمرک از تولید" را دارد می‌بایست گواهی مربوطه را به همراه مدارک ارائه دهد.</w:t>
      </w:r>
    </w:p>
    <w:p w:rsidR="00344F4A" w:rsidRPr="00711086" w:rsidRDefault="00344F4A" w:rsidP="00711086">
      <w:pPr>
        <w:bidi/>
        <w:spacing w:after="0" w:line="240" w:lineRule="auto"/>
        <w:ind w:left="-90" w:right="-63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>***چنانچه میزان مواد بکار رفته در تولید محصول صادراتی برمبنای پروانه ساخت بهداشتی محاسبه می‌گردد، ارائه تصویر برابر اصل شده پروانه ساخت بهداشتی صادره از وزارت بهداشت، درمان و آموزش پزشکی که در آن میزان مصرف مواد اولیه مشخص می‌باشد از سوی متقاضی الزامیست.</w:t>
      </w:r>
    </w:p>
    <w:p w:rsidR="00344F4A" w:rsidRPr="00711086" w:rsidRDefault="00344F4A" w:rsidP="00711086">
      <w:pPr>
        <w:bidi/>
        <w:spacing w:after="0" w:line="240" w:lineRule="auto"/>
        <w:ind w:left="-90" w:right="-630"/>
        <w:jc w:val="both"/>
        <w:rPr>
          <w:rFonts w:cs="B Zar"/>
          <w:sz w:val="28"/>
          <w:szCs w:val="28"/>
          <w:rtl/>
          <w:lang w:bidi="fa-IR"/>
        </w:rPr>
      </w:pPr>
      <w:r w:rsidRPr="00711086">
        <w:rPr>
          <w:rFonts w:cs="B Zar" w:hint="cs"/>
          <w:sz w:val="28"/>
          <w:szCs w:val="28"/>
          <w:rtl/>
          <w:lang w:bidi="fa-IR"/>
        </w:rPr>
        <w:t>***چنانچه صادرکننده کالا شخصی غیر از وارد کننده باشد، ارائه تعهد کتبی صادرکننده (مطابق فرم 4 پیوست) باید به همراه تصویر فاکتور خرید مواد اولیه وارداتی یا محصول تولیدی وارد کننده الزامی می‌باشد.</w:t>
      </w:r>
    </w:p>
    <w:p w:rsidR="00686C99" w:rsidRDefault="00344F4A" w:rsidP="00711086">
      <w:pPr>
        <w:bidi/>
        <w:spacing w:after="0" w:line="240" w:lineRule="auto"/>
        <w:ind w:left="-90" w:right="-630"/>
        <w:jc w:val="both"/>
      </w:pPr>
      <w:r w:rsidRPr="00711086">
        <w:rPr>
          <w:rFonts w:cs="B Zar" w:hint="cs"/>
          <w:sz w:val="28"/>
          <w:szCs w:val="28"/>
          <w:rtl/>
          <w:lang w:bidi="fa-IR"/>
        </w:rPr>
        <w:t>*** در صورتی که درخواست استرداد حقوق ورودی مربوط به قبل از اجرای سامانه جامع امور گمرکی و زمان صدور پروانه گمرکی کاغذی می‌باشد ارائه اصل پروانه وارداتی و صادراتی از سوی متقاضی الزامیست.</w:t>
      </w:r>
    </w:p>
    <w:sectPr w:rsidR="00686C99" w:rsidSect="00711086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A403C"/>
    <w:multiLevelType w:val="hybridMultilevel"/>
    <w:tmpl w:val="FC669E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44F4A"/>
    <w:rsid w:val="0004212C"/>
    <w:rsid w:val="00072485"/>
    <w:rsid w:val="000A7E51"/>
    <w:rsid w:val="0031180E"/>
    <w:rsid w:val="00344F4A"/>
    <w:rsid w:val="00686C99"/>
    <w:rsid w:val="006E1B5F"/>
    <w:rsid w:val="00711086"/>
    <w:rsid w:val="00717161"/>
    <w:rsid w:val="00901E87"/>
    <w:rsid w:val="00B4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39472480712</dc:creator>
  <cp:keywords/>
  <dc:description/>
  <cp:lastModifiedBy>39472480712</cp:lastModifiedBy>
  <cp:revision>8</cp:revision>
  <dcterms:created xsi:type="dcterms:W3CDTF">2023-07-24T04:26:00Z</dcterms:created>
  <dcterms:modified xsi:type="dcterms:W3CDTF">2023-07-24T07:33:00Z</dcterms:modified>
</cp:coreProperties>
</file>